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8DD" w:rsidRDefault="006808DD" w:rsidP="00FC35DB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INSERIMENTO EDUCAZIONE CIVICA NEI PIANI ORARIO per </w:t>
      </w:r>
      <w:proofErr w:type="spellStart"/>
      <w:r>
        <w:rPr>
          <w:rFonts w:ascii="Times New Roman" w:hAnsi="Times New Roman" w:cs="Times New Roman"/>
          <w:sz w:val="28"/>
        </w:rPr>
        <w:t>a.s.</w:t>
      </w:r>
      <w:proofErr w:type="spellEnd"/>
      <w:r>
        <w:rPr>
          <w:rFonts w:ascii="Times New Roman" w:hAnsi="Times New Roman" w:cs="Times New Roman"/>
          <w:sz w:val="28"/>
        </w:rPr>
        <w:t xml:space="preserve"> 2020-2021</w:t>
      </w:r>
    </w:p>
    <w:p w:rsidR="006808DD" w:rsidRDefault="006808DD" w:rsidP="00FC35DB">
      <w:pPr>
        <w:jc w:val="both"/>
        <w:rPr>
          <w:rFonts w:ascii="Times New Roman" w:hAnsi="Times New Roman" w:cs="Times New Roman"/>
          <w:sz w:val="28"/>
        </w:rPr>
      </w:pPr>
    </w:p>
    <w:p w:rsidR="00984E8D" w:rsidRPr="00FC35DB" w:rsidRDefault="00DA2D5B" w:rsidP="00FC35DB">
      <w:pPr>
        <w:jc w:val="both"/>
        <w:rPr>
          <w:rFonts w:ascii="Times New Roman" w:hAnsi="Times New Roman" w:cs="Times New Roman"/>
          <w:sz w:val="28"/>
        </w:rPr>
      </w:pPr>
      <w:r w:rsidRPr="00FC35DB">
        <w:rPr>
          <w:rFonts w:ascii="Times New Roman" w:hAnsi="Times New Roman" w:cs="Times New Roman"/>
          <w:sz w:val="28"/>
        </w:rPr>
        <w:t xml:space="preserve">In riferimento </w:t>
      </w:r>
      <w:r w:rsidR="00CB32E1">
        <w:rPr>
          <w:rFonts w:ascii="Times New Roman" w:hAnsi="Times New Roman" w:cs="Times New Roman"/>
          <w:sz w:val="28"/>
        </w:rPr>
        <w:t xml:space="preserve">alle indicazioni ministeriali emanate </w:t>
      </w:r>
      <w:r w:rsidR="006808DD">
        <w:rPr>
          <w:rFonts w:ascii="Times New Roman" w:hAnsi="Times New Roman" w:cs="Times New Roman"/>
          <w:sz w:val="28"/>
        </w:rPr>
        <w:t>il 26</w:t>
      </w:r>
      <w:r w:rsidR="00CB32E1">
        <w:rPr>
          <w:rFonts w:ascii="Times New Roman" w:hAnsi="Times New Roman" w:cs="Times New Roman"/>
          <w:sz w:val="28"/>
        </w:rPr>
        <w:t xml:space="preserve"> giugno 2020 (</w:t>
      </w:r>
      <w:r w:rsidR="006808DD">
        <w:rPr>
          <w:rFonts w:ascii="Times New Roman" w:hAnsi="Times New Roman" w:cs="Times New Roman"/>
          <w:sz w:val="28"/>
        </w:rPr>
        <w:t xml:space="preserve">vedi </w:t>
      </w:r>
      <w:r w:rsidR="00CB32E1">
        <w:rPr>
          <w:rFonts w:ascii="Times New Roman" w:hAnsi="Times New Roman" w:cs="Times New Roman"/>
          <w:sz w:val="28"/>
        </w:rPr>
        <w:t>allegato</w:t>
      </w:r>
      <w:r w:rsidR="00925719">
        <w:rPr>
          <w:rFonts w:ascii="Times New Roman" w:hAnsi="Times New Roman" w:cs="Times New Roman"/>
          <w:sz w:val="28"/>
        </w:rPr>
        <w:t xml:space="preserve"> A</w:t>
      </w:r>
      <w:r w:rsidR="00CB32E1">
        <w:rPr>
          <w:rFonts w:ascii="Times New Roman" w:hAnsi="Times New Roman" w:cs="Times New Roman"/>
          <w:sz w:val="28"/>
        </w:rPr>
        <w:t xml:space="preserve"> “LINEE GUIDA per l’Educazione civica”), secondo quanto previsto già dalla legge 92 del 2019, relative </w:t>
      </w:r>
      <w:r w:rsidRPr="00FC35DB">
        <w:rPr>
          <w:rFonts w:ascii="Times New Roman" w:hAnsi="Times New Roman" w:cs="Times New Roman"/>
          <w:sz w:val="28"/>
        </w:rPr>
        <w:t>all’inserimento della disciplina di EDUCAZIONE CIVICA</w:t>
      </w:r>
      <w:r w:rsidR="00FC35DB" w:rsidRPr="00FC35DB">
        <w:rPr>
          <w:rFonts w:ascii="Times New Roman" w:hAnsi="Times New Roman" w:cs="Times New Roman"/>
          <w:sz w:val="28"/>
        </w:rPr>
        <w:t xml:space="preserve"> nei </w:t>
      </w:r>
      <w:r w:rsidR="00925719">
        <w:rPr>
          <w:rFonts w:ascii="Times New Roman" w:hAnsi="Times New Roman" w:cs="Times New Roman"/>
          <w:sz w:val="28"/>
        </w:rPr>
        <w:t>piani orario curricolari dei</w:t>
      </w:r>
      <w:r w:rsidR="00FC35DB" w:rsidRPr="00FC35DB">
        <w:rPr>
          <w:rFonts w:ascii="Times New Roman" w:hAnsi="Times New Roman" w:cs="Times New Roman"/>
          <w:sz w:val="28"/>
        </w:rPr>
        <w:t xml:space="preserve"> licei </w:t>
      </w:r>
      <w:r w:rsidR="00925719">
        <w:rPr>
          <w:rFonts w:ascii="Times New Roman" w:hAnsi="Times New Roman" w:cs="Times New Roman"/>
          <w:sz w:val="28"/>
        </w:rPr>
        <w:t xml:space="preserve">Classico “G. L. </w:t>
      </w:r>
      <w:proofErr w:type="spellStart"/>
      <w:r w:rsidR="00925719">
        <w:rPr>
          <w:rFonts w:ascii="Times New Roman" w:hAnsi="Times New Roman" w:cs="Times New Roman"/>
          <w:sz w:val="28"/>
        </w:rPr>
        <w:t>Storoni</w:t>
      </w:r>
      <w:proofErr w:type="spellEnd"/>
      <w:r w:rsidR="00925719">
        <w:rPr>
          <w:rFonts w:ascii="Times New Roman" w:hAnsi="Times New Roman" w:cs="Times New Roman"/>
          <w:sz w:val="28"/>
        </w:rPr>
        <w:t xml:space="preserve">” e Scientifico “E. Piccinini” </w:t>
      </w:r>
      <w:r w:rsidR="00FC35DB" w:rsidRPr="00FC35DB">
        <w:rPr>
          <w:rFonts w:ascii="Times New Roman" w:hAnsi="Times New Roman" w:cs="Times New Roman"/>
          <w:sz w:val="28"/>
        </w:rPr>
        <w:t>La Nuov</w:t>
      </w:r>
      <w:r w:rsidR="00FC35DB">
        <w:rPr>
          <w:rFonts w:ascii="Times New Roman" w:hAnsi="Times New Roman" w:cs="Times New Roman"/>
          <w:sz w:val="28"/>
        </w:rPr>
        <w:t>a</w:t>
      </w:r>
      <w:r w:rsidR="00FC35DB" w:rsidRPr="00FC35DB">
        <w:rPr>
          <w:rFonts w:ascii="Times New Roman" w:hAnsi="Times New Roman" w:cs="Times New Roman"/>
          <w:sz w:val="28"/>
        </w:rPr>
        <w:t xml:space="preserve"> Scuola</w:t>
      </w:r>
      <w:r w:rsidRPr="00FC35DB">
        <w:rPr>
          <w:rFonts w:ascii="Times New Roman" w:hAnsi="Times New Roman" w:cs="Times New Roman"/>
          <w:sz w:val="28"/>
        </w:rPr>
        <w:t>, si prevedono</w:t>
      </w:r>
      <w:r w:rsidR="00FC35DB" w:rsidRPr="00FC35DB">
        <w:rPr>
          <w:rFonts w:ascii="Times New Roman" w:hAnsi="Times New Roman" w:cs="Times New Roman"/>
          <w:sz w:val="28"/>
        </w:rPr>
        <w:t xml:space="preserve"> in via indicativa</w:t>
      </w:r>
      <w:r w:rsidRPr="00FC35DB">
        <w:rPr>
          <w:rFonts w:ascii="Times New Roman" w:hAnsi="Times New Roman" w:cs="Times New Roman"/>
          <w:sz w:val="28"/>
        </w:rPr>
        <w:t xml:space="preserve"> le seguenti modalità</w:t>
      </w:r>
      <w:r w:rsidR="00CB32E1">
        <w:rPr>
          <w:rFonts w:ascii="Times New Roman" w:hAnsi="Times New Roman" w:cs="Times New Roman"/>
          <w:sz w:val="28"/>
        </w:rPr>
        <w:t xml:space="preserve"> di attuazione</w:t>
      </w:r>
      <w:r w:rsidR="006808DD">
        <w:rPr>
          <w:rFonts w:ascii="Times New Roman" w:hAnsi="Times New Roman" w:cs="Times New Roman"/>
          <w:sz w:val="28"/>
        </w:rPr>
        <w:t xml:space="preserve"> per </w:t>
      </w:r>
      <w:proofErr w:type="spellStart"/>
      <w:r w:rsidR="006808DD">
        <w:rPr>
          <w:rFonts w:ascii="Times New Roman" w:hAnsi="Times New Roman" w:cs="Times New Roman"/>
          <w:sz w:val="28"/>
        </w:rPr>
        <w:t>l’a.s.</w:t>
      </w:r>
      <w:proofErr w:type="spellEnd"/>
      <w:r w:rsidR="006808DD">
        <w:rPr>
          <w:rFonts w:ascii="Times New Roman" w:hAnsi="Times New Roman" w:cs="Times New Roman"/>
          <w:sz w:val="28"/>
        </w:rPr>
        <w:t xml:space="preserve"> 2020-2021</w:t>
      </w:r>
      <w:r w:rsidRPr="00FC35DB">
        <w:rPr>
          <w:rFonts w:ascii="Times New Roman" w:hAnsi="Times New Roman" w:cs="Times New Roman"/>
          <w:sz w:val="28"/>
        </w:rPr>
        <w:t>, suscettibili di modifica e adattamento in base alla composizione dei rispettivi Consigli di classe</w:t>
      </w:r>
      <w:r w:rsidR="00FC35DB">
        <w:rPr>
          <w:rFonts w:ascii="Times New Roman" w:hAnsi="Times New Roman" w:cs="Times New Roman"/>
          <w:sz w:val="28"/>
        </w:rPr>
        <w:t xml:space="preserve"> e programmazioni</w:t>
      </w:r>
      <w:r w:rsidR="00925719">
        <w:rPr>
          <w:rFonts w:ascii="Times New Roman" w:hAnsi="Times New Roman" w:cs="Times New Roman"/>
          <w:sz w:val="28"/>
        </w:rPr>
        <w:t xml:space="preserve"> annuali</w:t>
      </w:r>
      <w:r w:rsidRPr="00FC35DB">
        <w:rPr>
          <w:rFonts w:ascii="Times New Roman" w:hAnsi="Times New Roman" w:cs="Times New Roman"/>
          <w:sz w:val="28"/>
        </w:rPr>
        <w:t>:</w:t>
      </w:r>
    </w:p>
    <w:p w:rsidR="00CB32E1" w:rsidRDefault="00DA2D5B" w:rsidP="00FC35DB">
      <w:pPr>
        <w:jc w:val="both"/>
        <w:rPr>
          <w:rFonts w:ascii="Times New Roman" w:hAnsi="Times New Roman" w:cs="Times New Roman"/>
          <w:sz w:val="28"/>
        </w:rPr>
      </w:pPr>
      <w:r w:rsidRPr="00FC35DB">
        <w:rPr>
          <w:rFonts w:ascii="Times New Roman" w:hAnsi="Times New Roman" w:cs="Times New Roman"/>
          <w:sz w:val="28"/>
        </w:rPr>
        <w:t>1. Inserimento all’interno de</w:t>
      </w:r>
      <w:r w:rsidR="00925719">
        <w:rPr>
          <w:rFonts w:ascii="Times New Roman" w:hAnsi="Times New Roman" w:cs="Times New Roman"/>
          <w:sz w:val="28"/>
        </w:rPr>
        <w:t>i programmi</w:t>
      </w:r>
      <w:r w:rsidRPr="00FC35DB">
        <w:rPr>
          <w:rFonts w:ascii="Times New Roman" w:hAnsi="Times New Roman" w:cs="Times New Roman"/>
          <w:sz w:val="28"/>
        </w:rPr>
        <w:t xml:space="preserve"> di materie </w:t>
      </w:r>
      <w:r w:rsidR="00925719">
        <w:rPr>
          <w:rFonts w:ascii="Times New Roman" w:hAnsi="Times New Roman" w:cs="Times New Roman"/>
          <w:sz w:val="28"/>
        </w:rPr>
        <w:t xml:space="preserve">più </w:t>
      </w:r>
      <w:r w:rsidRPr="00FC35DB">
        <w:rPr>
          <w:rFonts w:ascii="Times New Roman" w:hAnsi="Times New Roman" w:cs="Times New Roman"/>
          <w:sz w:val="28"/>
        </w:rPr>
        <w:t xml:space="preserve">affini </w:t>
      </w:r>
      <w:r w:rsidR="00925719">
        <w:rPr>
          <w:rFonts w:ascii="Times New Roman" w:hAnsi="Times New Roman" w:cs="Times New Roman"/>
          <w:sz w:val="28"/>
        </w:rPr>
        <w:t xml:space="preserve">per argomento </w:t>
      </w:r>
      <w:r w:rsidRPr="00FC35DB">
        <w:rPr>
          <w:rFonts w:ascii="Times New Roman" w:hAnsi="Times New Roman" w:cs="Times New Roman"/>
          <w:sz w:val="28"/>
        </w:rPr>
        <w:t>(come Lingua e Letteratura italiana; Geo-storia nel biennio; Storia e Filosof</w:t>
      </w:r>
      <w:r w:rsidR="00FC35DB" w:rsidRPr="00FC35DB">
        <w:rPr>
          <w:rFonts w:ascii="Times New Roman" w:hAnsi="Times New Roman" w:cs="Times New Roman"/>
          <w:sz w:val="28"/>
        </w:rPr>
        <w:t xml:space="preserve">ia nel triennio) ma anche materie che si prestino a  specifici </w:t>
      </w:r>
      <w:r w:rsidR="00FC35DB">
        <w:rPr>
          <w:rFonts w:ascii="Times New Roman" w:hAnsi="Times New Roman" w:cs="Times New Roman"/>
          <w:sz w:val="28"/>
        </w:rPr>
        <w:t>ampliamenti</w:t>
      </w:r>
      <w:r w:rsidR="00FC35DB" w:rsidRPr="00FC35DB">
        <w:rPr>
          <w:rFonts w:ascii="Times New Roman" w:hAnsi="Times New Roman" w:cs="Times New Roman"/>
          <w:sz w:val="28"/>
        </w:rPr>
        <w:t xml:space="preserve"> (Scienze naturali; Lingua e letteratura straniera; Lingua e Cultura Latina e Greca), creando ambiti di </w:t>
      </w:r>
      <w:r w:rsidR="00FC35DB">
        <w:rPr>
          <w:rFonts w:ascii="Times New Roman" w:hAnsi="Times New Roman" w:cs="Times New Roman"/>
          <w:sz w:val="28"/>
        </w:rPr>
        <w:t>approfondimento</w:t>
      </w:r>
      <w:r w:rsidR="00925719">
        <w:rPr>
          <w:rFonts w:ascii="Times New Roman" w:hAnsi="Times New Roman" w:cs="Times New Roman"/>
          <w:sz w:val="28"/>
        </w:rPr>
        <w:t xml:space="preserve"> di educazione civica</w:t>
      </w:r>
      <w:r w:rsidR="00CB32E1">
        <w:rPr>
          <w:rFonts w:ascii="Times New Roman" w:hAnsi="Times New Roman" w:cs="Times New Roman"/>
          <w:sz w:val="28"/>
        </w:rPr>
        <w:t>.</w:t>
      </w:r>
    </w:p>
    <w:p w:rsidR="00DA2D5B" w:rsidRPr="00FC35DB" w:rsidRDefault="00CB32E1" w:rsidP="00FC35DB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Tale inserimento quindi sarà a carico </w:t>
      </w:r>
      <w:r w:rsidR="00FC35D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del Docente titolare di altra materia (non specifico titolo)  e avrà per lo Studente </w:t>
      </w:r>
      <w:r w:rsidR="00925719">
        <w:rPr>
          <w:rFonts w:ascii="Times New Roman" w:hAnsi="Times New Roman" w:cs="Times New Roman"/>
          <w:sz w:val="28"/>
        </w:rPr>
        <w:t xml:space="preserve">- </w:t>
      </w:r>
      <w:r>
        <w:rPr>
          <w:rFonts w:ascii="Times New Roman" w:hAnsi="Times New Roman" w:cs="Times New Roman"/>
          <w:sz w:val="28"/>
        </w:rPr>
        <w:t xml:space="preserve">come richiesto dalla normativa </w:t>
      </w:r>
      <w:r w:rsidR="00925719">
        <w:rPr>
          <w:rFonts w:ascii="Times New Roman" w:hAnsi="Times New Roman" w:cs="Times New Roman"/>
          <w:sz w:val="28"/>
        </w:rPr>
        <w:t xml:space="preserve">- </w:t>
      </w:r>
      <w:r>
        <w:rPr>
          <w:rFonts w:ascii="Times New Roman" w:hAnsi="Times New Roman" w:cs="Times New Roman"/>
          <w:sz w:val="28"/>
        </w:rPr>
        <w:t>uno specifico voto a parte.</w:t>
      </w:r>
    </w:p>
    <w:p w:rsidR="00DA2D5B" w:rsidRDefault="00DA2D5B" w:rsidP="00FC35DB">
      <w:pPr>
        <w:jc w:val="both"/>
        <w:rPr>
          <w:rFonts w:ascii="Times New Roman" w:hAnsi="Times New Roman" w:cs="Times New Roman"/>
          <w:sz w:val="28"/>
        </w:rPr>
      </w:pPr>
      <w:r w:rsidRPr="00FC35DB">
        <w:rPr>
          <w:rFonts w:ascii="Times New Roman" w:hAnsi="Times New Roman" w:cs="Times New Roman"/>
          <w:sz w:val="28"/>
        </w:rPr>
        <w:t>2. La</w:t>
      </w:r>
      <w:r w:rsidR="00925719">
        <w:rPr>
          <w:rFonts w:ascii="Times New Roman" w:hAnsi="Times New Roman" w:cs="Times New Roman"/>
          <w:sz w:val="28"/>
        </w:rPr>
        <w:t xml:space="preserve"> modalità di </w:t>
      </w:r>
      <w:r w:rsidRPr="00FC35DB">
        <w:rPr>
          <w:rFonts w:ascii="Times New Roman" w:hAnsi="Times New Roman" w:cs="Times New Roman"/>
          <w:sz w:val="28"/>
        </w:rPr>
        <w:t>distribuzione delle 33 ore</w:t>
      </w:r>
      <w:r w:rsidR="00925719">
        <w:rPr>
          <w:rFonts w:ascii="Times New Roman" w:hAnsi="Times New Roman" w:cs="Times New Roman"/>
          <w:sz w:val="28"/>
        </w:rPr>
        <w:t xml:space="preserve"> massime</w:t>
      </w:r>
      <w:r w:rsidRPr="00FC35DB">
        <w:rPr>
          <w:rFonts w:ascii="Times New Roman" w:hAnsi="Times New Roman" w:cs="Times New Roman"/>
          <w:sz w:val="28"/>
        </w:rPr>
        <w:t xml:space="preserve"> annue  previste </w:t>
      </w:r>
      <w:r w:rsidR="00925719">
        <w:rPr>
          <w:rFonts w:ascii="Times New Roman" w:hAnsi="Times New Roman" w:cs="Times New Roman"/>
          <w:sz w:val="28"/>
        </w:rPr>
        <w:t xml:space="preserve">dalla normativa </w:t>
      </w:r>
      <w:r w:rsidRPr="00FC35DB">
        <w:rPr>
          <w:rFonts w:ascii="Times New Roman" w:hAnsi="Times New Roman" w:cs="Times New Roman"/>
          <w:sz w:val="28"/>
        </w:rPr>
        <w:t>sarà decisa dal Consiglio di Classe</w:t>
      </w:r>
      <w:r w:rsidR="00925719">
        <w:rPr>
          <w:rFonts w:ascii="Times New Roman" w:hAnsi="Times New Roman" w:cs="Times New Roman"/>
          <w:sz w:val="28"/>
        </w:rPr>
        <w:t>; possibile sia</w:t>
      </w:r>
      <w:r w:rsidR="00FC35DB">
        <w:rPr>
          <w:rFonts w:ascii="Times New Roman" w:hAnsi="Times New Roman" w:cs="Times New Roman"/>
          <w:sz w:val="28"/>
        </w:rPr>
        <w:t xml:space="preserve"> la esecuzione in corso d’anno </w:t>
      </w:r>
      <w:r w:rsidR="00925719">
        <w:rPr>
          <w:rFonts w:ascii="Times New Roman" w:hAnsi="Times New Roman" w:cs="Times New Roman"/>
          <w:sz w:val="28"/>
        </w:rPr>
        <w:t>con cadenza di 1 ora alla settimana sia</w:t>
      </w:r>
      <w:r w:rsidR="00FC35DB">
        <w:rPr>
          <w:rFonts w:ascii="Times New Roman" w:hAnsi="Times New Roman" w:cs="Times New Roman"/>
          <w:sz w:val="28"/>
        </w:rPr>
        <w:t xml:space="preserve"> la </w:t>
      </w:r>
      <w:r w:rsidR="00925719">
        <w:rPr>
          <w:rFonts w:ascii="Times New Roman" w:hAnsi="Times New Roman" w:cs="Times New Roman"/>
          <w:sz w:val="28"/>
        </w:rPr>
        <w:t>presentazione</w:t>
      </w:r>
      <w:r w:rsidR="00FC35DB">
        <w:rPr>
          <w:rFonts w:ascii="Times New Roman" w:hAnsi="Times New Roman" w:cs="Times New Roman"/>
          <w:sz w:val="28"/>
        </w:rPr>
        <w:t xml:space="preserve"> degli interventi in specifici </w:t>
      </w:r>
      <w:r w:rsidR="00585B1B">
        <w:rPr>
          <w:rFonts w:ascii="Times New Roman" w:hAnsi="Times New Roman" w:cs="Times New Roman"/>
          <w:sz w:val="28"/>
        </w:rPr>
        <w:t xml:space="preserve"> momenti progettuali</w:t>
      </w:r>
      <w:r w:rsidR="00CB32E1">
        <w:rPr>
          <w:rFonts w:ascii="Times New Roman" w:hAnsi="Times New Roman" w:cs="Times New Roman"/>
          <w:sz w:val="28"/>
        </w:rPr>
        <w:t xml:space="preserve"> </w:t>
      </w:r>
      <w:r w:rsidR="00925719">
        <w:rPr>
          <w:rFonts w:ascii="Times New Roman" w:hAnsi="Times New Roman" w:cs="Times New Roman"/>
          <w:sz w:val="28"/>
        </w:rPr>
        <w:t xml:space="preserve">monografici </w:t>
      </w:r>
      <w:r w:rsidR="00CB32E1">
        <w:rPr>
          <w:rFonts w:ascii="Times New Roman" w:hAnsi="Times New Roman" w:cs="Times New Roman"/>
          <w:sz w:val="28"/>
        </w:rPr>
        <w:t>(</w:t>
      </w:r>
      <w:r w:rsidR="00925719">
        <w:rPr>
          <w:rFonts w:ascii="Times New Roman" w:hAnsi="Times New Roman" w:cs="Times New Roman"/>
          <w:sz w:val="28"/>
        </w:rPr>
        <w:t>con numero</w:t>
      </w:r>
      <w:r w:rsidR="00CB32E1">
        <w:rPr>
          <w:rFonts w:ascii="Times New Roman" w:hAnsi="Times New Roman" w:cs="Times New Roman"/>
          <w:sz w:val="28"/>
        </w:rPr>
        <w:t xml:space="preserve"> di ore specifico a sé stante</w:t>
      </w:r>
      <w:r w:rsidR="00925719">
        <w:rPr>
          <w:rFonts w:ascii="Times New Roman" w:hAnsi="Times New Roman" w:cs="Times New Roman"/>
          <w:sz w:val="28"/>
        </w:rPr>
        <w:t>, a mo’ di progetto</w:t>
      </w:r>
      <w:r w:rsidR="00CB32E1">
        <w:rPr>
          <w:rFonts w:ascii="Times New Roman" w:hAnsi="Times New Roman" w:cs="Times New Roman"/>
          <w:sz w:val="28"/>
        </w:rPr>
        <w:t>).</w:t>
      </w:r>
    </w:p>
    <w:p w:rsidR="00CB32E1" w:rsidRDefault="00925719" w:rsidP="00FC35DB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r w:rsidR="00CB32E1">
        <w:rPr>
          <w:rFonts w:ascii="Times New Roman" w:hAnsi="Times New Roman" w:cs="Times New Roman"/>
          <w:sz w:val="28"/>
        </w:rPr>
        <w:t>I tre assi attorno cui ruoterà l’Educazione civica saranno:</w:t>
      </w:r>
    </w:p>
    <w:p w:rsidR="00CB32E1" w:rsidRDefault="00925719" w:rsidP="00FC35DB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l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o</w:t>
      </w:r>
      <w:r w:rsidR="00CB32E1">
        <w:rPr>
          <w:rFonts w:ascii="Times New Roman" w:hAnsi="Times New Roman" w:cs="Times New Roman"/>
          <w:sz w:val="28"/>
        </w:rPr>
        <w:t xml:space="preserve"> studio della Costituzione</w:t>
      </w:r>
    </w:p>
    <w:p w:rsidR="00CB32E1" w:rsidRDefault="00CB32E1" w:rsidP="00FC35DB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</w:t>
      </w:r>
      <w:r w:rsidR="006808DD">
        <w:rPr>
          <w:rFonts w:ascii="Times New Roman" w:hAnsi="Times New Roman" w:cs="Times New Roman"/>
          <w:sz w:val="28"/>
        </w:rPr>
        <w:t xml:space="preserve"> lo sviluppo sostenibile</w:t>
      </w:r>
    </w:p>
    <w:p w:rsidR="00CB32E1" w:rsidRDefault="00CB32E1" w:rsidP="00FC35DB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</w:t>
      </w:r>
      <w:r w:rsidR="006808DD">
        <w:rPr>
          <w:rFonts w:ascii="Times New Roman" w:hAnsi="Times New Roman" w:cs="Times New Roman"/>
          <w:sz w:val="28"/>
        </w:rPr>
        <w:t xml:space="preserve"> la Cittadinanza digitale</w:t>
      </w:r>
    </w:p>
    <w:p w:rsidR="00585B1B" w:rsidRDefault="00585B1B" w:rsidP="00FC35DB">
      <w:pPr>
        <w:jc w:val="both"/>
        <w:rPr>
          <w:rFonts w:ascii="Times New Roman" w:hAnsi="Times New Roman" w:cs="Times New Roman"/>
          <w:sz w:val="28"/>
        </w:rPr>
      </w:pPr>
    </w:p>
    <w:p w:rsidR="00585B1B" w:rsidRPr="00FC35DB" w:rsidRDefault="00585B1B" w:rsidP="00FC35DB">
      <w:pPr>
        <w:jc w:val="both"/>
        <w:rPr>
          <w:rFonts w:ascii="Times New Roman" w:hAnsi="Times New Roman" w:cs="Times New Roman"/>
          <w:sz w:val="28"/>
        </w:rPr>
      </w:pPr>
    </w:p>
    <w:p w:rsidR="00DA2D5B" w:rsidRPr="00FC35DB" w:rsidRDefault="00DA2D5B" w:rsidP="00FC35DB">
      <w:pPr>
        <w:jc w:val="both"/>
        <w:rPr>
          <w:rFonts w:ascii="Times New Roman" w:hAnsi="Times New Roman" w:cs="Times New Roman"/>
          <w:sz w:val="28"/>
        </w:rPr>
      </w:pPr>
    </w:p>
    <w:sectPr w:rsidR="00DA2D5B" w:rsidRPr="00FC35D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D5B"/>
    <w:rsid w:val="001222D6"/>
    <w:rsid w:val="00585B1B"/>
    <w:rsid w:val="006808DD"/>
    <w:rsid w:val="00925719"/>
    <w:rsid w:val="00984E8D"/>
    <w:rsid w:val="00985F4A"/>
    <w:rsid w:val="00CB32E1"/>
    <w:rsid w:val="00DA2D5B"/>
    <w:rsid w:val="00FC3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 Amm</dc:creator>
  <cp:lastModifiedBy>Segreteria Amm</cp:lastModifiedBy>
  <cp:revision>3</cp:revision>
  <dcterms:created xsi:type="dcterms:W3CDTF">2020-07-23T10:10:00Z</dcterms:created>
  <dcterms:modified xsi:type="dcterms:W3CDTF">2020-07-23T10:21:00Z</dcterms:modified>
</cp:coreProperties>
</file>